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65F4" w14:textId="7BC583BC" w:rsidR="008A10D1" w:rsidRDefault="00461B47">
      <w:r>
        <w:t>Syllabus for Summer School: Faith and Reason</w:t>
      </w:r>
      <w:r w:rsidR="00111B72">
        <w:t xml:space="preserve">   20</w:t>
      </w:r>
      <w:r w:rsidR="009B137A">
        <w:t>2</w:t>
      </w:r>
      <w:r w:rsidR="00101265">
        <w:t>3</w:t>
      </w:r>
    </w:p>
    <w:p w14:paraId="28AE02D4" w14:textId="77777777" w:rsidR="00111B72" w:rsidRDefault="00111B72"/>
    <w:p w14:paraId="36AF59E8" w14:textId="77777777" w:rsidR="00111B72" w:rsidRDefault="00111B72">
      <w:r>
        <w:t>My plan is to cover topic 1) on Monday, topic 2) on Tuesday, topics 3) and 4) on Wednesday, topics 5) and 6) on Thursday, and topics 7) and 8) on Friday.  There is a total of 200 pages or so.</w:t>
      </w:r>
    </w:p>
    <w:p w14:paraId="0018D96D" w14:textId="38BD6221" w:rsidR="00111B72" w:rsidRDefault="00111B72">
      <w:r>
        <w:t xml:space="preserve">My contact information is email: </w:t>
      </w:r>
      <w:hyperlink r:id="rId5" w:history="1">
        <w:r w:rsidRPr="00E37C49">
          <w:rPr>
            <w:rStyle w:val="Hyperlink"/>
          </w:rPr>
          <w:t>john.hare@yale.edu</w:t>
        </w:r>
      </w:hyperlink>
      <w:r>
        <w:t>, telephone: 203-</w:t>
      </w:r>
      <w:r w:rsidR="009B137A">
        <w:t xml:space="preserve">624-4646. This is my home </w:t>
      </w:r>
      <w:proofErr w:type="gramStart"/>
      <w:r w:rsidR="009B137A">
        <w:t>number</w:t>
      </w:r>
      <w:proofErr w:type="gramEnd"/>
      <w:r w:rsidR="009B137A">
        <w:t xml:space="preserve"> and I am planning to be home in </w:t>
      </w:r>
      <w:r>
        <w:t>the afternoons</w:t>
      </w:r>
      <w:r w:rsidR="009B137A">
        <w:t xml:space="preserve"> (15 </w:t>
      </w:r>
      <w:proofErr w:type="spellStart"/>
      <w:r w:rsidR="009B137A">
        <w:t>Everit</w:t>
      </w:r>
      <w:proofErr w:type="spellEnd"/>
      <w:r w:rsidR="009B137A">
        <w:t xml:space="preserve"> Street: just down Canner from YDS, the first left after Whitney, the third house on the right, with a rose arbor.  Seven minutes’ walk)</w:t>
      </w:r>
      <w:r>
        <w:t>.</w:t>
      </w:r>
      <w:r w:rsidR="009B137A">
        <w:t xml:space="preserve">  I hope you will make an appointment and come and visit me.</w:t>
      </w:r>
      <w:r>
        <w:t xml:space="preserve">    </w:t>
      </w:r>
    </w:p>
    <w:p w14:paraId="5459CA4B" w14:textId="77777777" w:rsidR="00F547F8" w:rsidRDefault="00F547F8"/>
    <w:p w14:paraId="13B272B8" w14:textId="77777777" w:rsidR="00461B47" w:rsidRDefault="00461B47"/>
    <w:p w14:paraId="3FE7CB4B" w14:textId="77777777" w:rsidR="00461B47" w:rsidRDefault="00461B47" w:rsidP="00461B47">
      <w:pPr>
        <w:pStyle w:val="ListParagraph"/>
        <w:numPr>
          <w:ilvl w:val="0"/>
          <w:numId w:val="1"/>
        </w:numPr>
      </w:pPr>
      <w:r>
        <w:t>Religion and Morality</w:t>
      </w:r>
    </w:p>
    <w:p w14:paraId="3A6EDCE7" w14:textId="77777777" w:rsidR="00F547F8" w:rsidRDefault="00461B47" w:rsidP="00F547F8">
      <w:pPr>
        <w:pStyle w:val="ListParagraph"/>
        <w:spacing w:before="240"/>
      </w:pPr>
      <w:r>
        <w:rPr>
          <w:u w:val="single"/>
        </w:rPr>
        <w:t>Philosophy and Faith</w:t>
      </w:r>
      <w:r>
        <w:t xml:space="preserve"> (</w:t>
      </w:r>
      <w:r>
        <w:rPr>
          <w:u w:val="single"/>
        </w:rPr>
        <w:t>PF</w:t>
      </w:r>
      <w:r w:rsidR="00381A67">
        <w:t xml:space="preserve">, </w:t>
      </w:r>
      <w:proofErr w:type="spellStart"/>
      <w:r w:rsidR="00381A67">
        <w:t>Shatz</w:t>
      </w:r>
      <w:proofErr w:type="spellEnd"/>
      <w:r w:rsidR="004A3FC0">
        <w:t xml:space="preserve">) </w:t>
      </w:r>
      <w:r w:rsidR="00F547F8">
        <w:tab/>
        <w:t>(Plato) 149-151</w:t>
      </w:r>
    </w:p>
    <w:p w14:paraId="4A1D6FE5" w14:textId="77777777" w:rsidR="00F547F8" w:rsidRDefault="00F547F8" w:rsidP="00F547F8">
      <w:pPr>
        <w:pStyle w:val="ListParagraph"/>
        <w:spacing w:before="240"/>
      </w:pPr>
      <w:r>
        <w:tab/>
      </w:r>
      <w:r>
        <w:tab/>
      </w:r>
      <w:r>
        <w:tab/>
      </w:r>
      <w:r>
        <w:tab/>
      </w:r>
      <w:r w:rsidR="00381A67">
        <w:tab/>
      </w:r>
      <w:r>
        <w:t>(</w:t>
      </w:r>
      <w:proofErr w:type="spellStart"/>
      <w:r>
        <w:t>Idziak</w:t>
      </w:r>
      <w:proofErr w:type="spellEnd"/>
      <w:r>
        <w:t>) 152-157</w:t>
      </w:r>
    </w:p>
    <w:p w14:paraId="665A8632" w14:textId="77777777" w:rsidR="00F547F8" w:rsidRDefault="00F547F8" w:rsidP="00F547F8">
      <w:pPr>
        <w:pStyle w:val="ListParagraph"/>
        <w:spacing w:before="240"/>
      </w:pPr>
      <w:r>
        <w:tab/>
      </w:r>
      <w:r>
        <w:tab/>
      </w:r>
      <w:r>
        <w:tab/>
      </w:r>
      <w:r>
        <w:tab/>
      </w:r>
      <w:r w:rsidR="00381A67">
        <w:tab/>
      </w:r>
      <w:r>
        <w:t>(Genesis) 158-159</w:t>
      </w:r>
    </w:p>
    <w:p w14:paraId="39DB1C7B" w14:textId="77777777" w:rsidR="00F547F8" w:rsidRDefault="00F547F8" w:rsidP="00F547F8">
      <w:pPr>
        <w:pStyle w:val="ListParagraph"/>
        <w:spacing w:before="240"/>
      </w:pPr>
      <w:r>
        <w:tab/>
      </w:r>
      <w:r>
        <w:tab/>
      </w:r>
      <w:r>
        <w:tab/>
      </w:r>
      <w:r>
        <w:tab/>
      </w:r>
      <w:r w:rsidR="00381A67">
        <w:tab/>
      </w:r>
      <w:r>
        <w:t>(Kierkegaard) 159-63</w:t>
      </w:r>
    </w:p>
    <w:p w14:paraId="25E07F3D" w14:textId="77777777" w:rsidR="00F547F8" w:rsidRDefault="00F547F8" w:rsidP="00F547F8">
      <w:pPr>
        <w:pStyle w:val="ListParagraph"/>
        <w:spacing w:before="240"/>
      </w:pPr>
      <w:r>
        <w:rPr>
          <w:u w:val="single"/>
        </w:rPr>
        <w:t>Readings in the Philosophy of Religion</w:t>
      </w:r>
      <w:r>
        <w:t xml:space="preserve"> (</w:t>
      </w:r>
      <w:r>
        <w:rPr>
          <w:u w:val="single"/>
        </w:rPr>
        <w:t>RPR</w:t>
      </w:r>
      <w:r w:rsidR="00381A67">
        <w:t>, Clark</w:t>
      </w:r>
      <w:r>
        <w:t>) (Adams) 100-108</w:t>
      </w:r>
    </w:p>
    <w:p w14:paraId="307E17DC" w14:textId="77777777" w:rsidR="00F547F8" w:rsidRDefault="00F547F8" w:rsidP="00F547F8">
      <w:pPr>
        <w:pStyle w:val="ListParagraph"/>
        <w:spacing w:before="240"/>
      </w:pPr>
    </w:p>
    <w:p w14:paraId="70661E72" w14:textId="77777777" w:rsidR="00F547F8" w:rsidRDefault="00F547F8" w:rsidP="00F547F8">
      <w:pPr>
        <w:pStyle w:val="ListParagraph"/>
        <w:numPr>
          <w:ilvl w:val="0"/>
          <w:numId w:val="1"/>
        </w:numPr>
        <w:spacing w:before="240"/>
      </w:pPr>
      <w:r>
        <w:t xml:space="preserve"> The Traditional Proofs</w:t>
      </w:r>
    </w:p>
    <w:p w14:paraId="18AAFF37" w14:textId="77777777" w:rsidR="00F547F8" w:rsidRDefault="00F547F8" w:rsidP="00F547F8">
      <w:pPr>
        <w:pStyle w:val="ListParagraph"/>
        <w:spacing w:before="240"/>
      </w:pPr>
      <w:r>
        <w:rPr>
          <w:u w:val="single"/>
        </w:rPr>
        <w:t>RPR</w:t>
      </w:r>
      <w:r>
        <w:tab/>
      </w:r>
      <w:r>
        <w:tab/>
      </w:r>
      <w:r>
        <w:tab/>
      </w:r>
      <w:r>
        <w:tab/>
      </w:r>
      <w:r w:rsidR="00381A67">
        <w:tab/>
      </w:r>
      <w:r>
        <w:t>(Anselm) 13-15</w:t>
      </w:r>
    </w:p>
    <w:p w14:paraId="730DA7EF" w14:textId="77777777" w:rsidR="00F547F8" w:rsidRDefault="00F547F8" w:rsidP="00F547F8">
      <w:pPr>
        <w:pStyle w:val="ListParagraph"/>
        <w:spacing w:before="240"/>
      </w:pPr>
      <w:r>
        <w:tab/>
      </w:r>
      <w:r>
        <w:tab/>
      </w:r>
      <w:r>
        <w:tab/>
      </w:r>
      <w:r>
        <w:tab/>
      </w:r>
      <w:r w:rsidR="00381A67">
        <w:tab/>
      </w:r>
      <w:r>
        <w:t>(Aquinas) 29-31</w:t>
      </w:r>
    </w:p>
    <w:p w14:paraId="6DF07C8C" w14:textId="77777777" w:rsidR="00F547F8" w:rsidRDefault="00F547F8" w:rsidP="00F547F8">
      <w:pPr>
        <w:pStyle w:val="ListParagraph"/>
        <w:spacing w:before="240"/>
      </w:pPr>
      <w:r>
        <w:tab/>
      </w:r>
      <w:r>
        <w:tab/>
      </w:r>
      <w:r>
        <w:tab/>
      </w:r>
      <w:r>
        <w:tab/>
      </w:r>
      <w:r w:rsidR="00381A67">
        <w:tab/>
      </w:r>
      <w:r>
        <w:t>(Craig) 39-45</w:t>
      </w:r>
    </w:p>
    <w:p w14:paraId="3DE70976" w14:textId="77777777" w:rsidR="00F547F8" w:rsidRDefault="00F547F8" w:rsidP="00F547F8">
      <w:pPr>
        <w:pStyle w:val="ListParagraph"/>
        <w:spacing w:before="240"/>
      </w:pPr>
      <w:r>
        <w:tab/>
      </w:r>
      <w:r>
        <w:tab/>
      </w:r>
      <w:r>
        <w:tab/>
      </w:r>
      <w:r>
        <w:tab/>
      </w:r>
      <w:r w:rsidR="00381A67">
        <w:tab/>
      </w:r>
      <w:r>
        <w:t>(Paley) 59-66</w:t>
      </w:r>
    </w:p>
    <w:p w14:paraId="6362BE6B" w14:textId="77777777" w:rsidR="00F547F8" w:rsidRDefault="00F547F8" w:rsidP="00381A67">
      <w:pPr>
        <w:pStyle w:val="ListParagraph"/>
        <w:spacing w:before="240"/>
        <w:ind w:left="3600" w:firstLine="720"/>
      </w:pPr>
      <w:r>
        <w:t>(Hume) 67-70</w:t>
      </w:r>
    </w:p>
    <w:p w14:paraId="5E3004CF" w14:textId="77777777" w:rsidR="00F547F8" w:rsidRDefault="00F547F8" w:rsidP="00381A67">
      <w:pPr>
        <w:pStyle w:val="ListParagraph"/>
        <w:spacing w:before="240"/>
        <w:ind w:left="3600" w:firstLine="720"/>
      </w:pPr>
      <w:r>
        <w:t>(Dawkins) 72-73</w:t>
      </w:r>
    </w:p>
    <w:p w14:paraId="73354F4A" w14:textId="77777777" w:rsidR="00F547F8" w:rsidRDefault="00F547F8" w:rsidP="00381A67">
      <w:pPr>
        <w:pStyle w:val="ListParagraph"/>
        <w:spacing w:before="240"/>
        <w:ind w:left="3600" w:firstLine="720"/>
      </w:pPr>
      <w:r>
        <w:t>(Collins) 84-94</w:t>
      </w:r>
    </w:p>
    <w:p w14:paraId="5F2FBEC5" w14:textId="77777777" w:rsidR="00F547F8" w:rsidRDefault="00F547F8" w:rsidP="00F547F8">
      <w:pPr>
        <w:pStyle w:val="ListParagraph"/>
        <w:spacing w:before="240"/>
        <w:ind w:left="2880" w:firstLine="720"/>
      </w:pPr>
    </w:p>
    <w:p w14:paraId="45B67331" w14:textId="77777777" w:rsidR="00F547F8" w:rsidRDefault="00F547F8" w:rsidP="00F547F8">
      <w:pPr>
        <w:pStyle w:val="ListParagraph"/>
        <w:numPr>
          <w:ilvl w:val="0"/>
          <w:numId w:val="1"/>
        </w:numPr>
        <w:spacing w:before="240"/>
      </w:pPr>
      <w:r>
        <w:t xml:space="preserve"> Evil</w:t>
      </w:r>
    </w:p>
    <w:p w14:paraId="036E00A9" w14:textId="77777777" w:rsidR="00F547F8" w:rsidRDefault="00F547F8" w:rsidP="00F547F8">
      <w:pPr>
        <w:pStyle w:val="ListParagraph"/>
        <w:spacing w:before="240"/>
      </w:pPr>
      <w:r>
        <w:rPr>
          <w:u w:val="single"/>
        </w:rPr>
        <w:t>Philosophy of Religion</w:t>
      </w:r>
      <w:r>
        <w:t xml:space="preserve"> (</w:t>
      </w:r>
      <w:r>
        <w:rPr>
          <w:u w:val="single"/>
        </w:rPr>
        <w:t>PR</w:t>
      </w:r>
      <w:r w:rsidR="00381A67">
        <w:t>, Peterson)</w:t>
      </w:r>
      <w:r w:rsidR="00381A67">
        <w:tab/>
        <w:t>(Hume) 255-262</w:t>
      </w:r>
    </w:p>
    <w:p w14:paraId="2E1C0F6A" w14:textId="77777777" w:rsidR="00381A67" w:rsidRDefault="00381A67" w:rsidP="00F547F8">
      <w:pPr>
        <w:pStyle w:val="ListParagraph"/>
        <w:spacing w:before="240"/>
      </w:pPr>
      <w:r>
        <w:tab/>
      </w:r>
      <w:r>
        <w:tab/>
      </w:r>
      <w:r>
        <w:tab/>
      </w:r>
      <w:r>
        <w:tab/>
      </w:r>
      <w:r>
        <w:tab/>
        <w:t>(Hick) 301-315</w:t>
      </w:r>
    </w:p>
    <w:p w14:paraId="05881BF2" w14:textId="77777777" w:rsidR="00381A67" w:rsidRDefault="00381A67" w:rsidP="00F547F8">
      <w:pPr>
        <w:pStyle w:val="ListParagraph"/>
        <w:spacing w:before="240"/>
      </w:pPr>
      <w:r>
        <w:tab/>
      </w:r>
      <w:r>
        <w:tab/>
      </w:r>
      <w:r>
        <w:tab/>
      </w:r>
      <w:r>
        <w:tab/>
      </w:r>
      <w:r>
        <w:tab/>
        <w:t>(Rowe) 315-326</w:t>
      </w:r>
    </w:p>
    <w:p w14:paraId="51A4BC80" w14:textId="77777777" w:rsidR="00381A67" w:rsidRDefault="00381A67" w:rsidP="00F547F8">
      <w:pPr>
        <w:pStyle w:val="ListParagraph"/>
        <w:spacing w:before="240"/>
      </w:pPr>
    </w:p>
    <w:p w14:paraId="37E04D12" w14:textId="77777777" w:rsidR="00381A67" w:rsidRDefault="00381A67" w:rsidP="00381A67">
      <w:pPr>
        <w:pStyle w:val="ListParagraph"/>
        <w:numPr>
          <w:ilvl w:val="0"/>
          <w:numId w:val="1"/>
        </w:numPr>
        <w:spacing w:before="240"/>
      </w:pPr>
      <w:r>
        <w:t>Immortality</w:t>
      </w:r>
    </w:p>
    <w:p w14:paraId="32F98BD3" w14:textId="77777777" w:rsidR="00381A67" w:rsidRDefault="00381A67" w:rsidP="00381A67">
      <w:pPr>
        <w:pStyle w:val="ListParagraph"/>
      </w:pPr>
      <w:r>
        <w:rPr>
          <w:u w:val="single"/>
        </w:rPr>
        <w:t>Philosophy of Religion 7</w:t>
      </w:r>
      <w:r w:rsidRPr="00381A67">
        <w:rPr>
          <w:u w:val="single"/>
          <w:vertAlign w:val="superscript"/>
        </w:rPr>
        <w:t>th</w:t>
      </w:r>
      <w:r>
        <w:rPr>
          <w:u w:val="single"/>
        </w:rPr>
        <w:t xml:space="preserve"> Ed</w:t>
      </w:r>
      <w:r>
        <w:t xml:space="preserve"> (</w:t>
      </w:r>
      <w:r>
        <w:rPr>
          <w:u w:val="single"/>
        </w:rPr>
        <w:t>PR7</w:t>
      </w:r>
      <w:r>
        <w:t>, Rea) (Plato) 676-681</w:t>
      </w:r>
    </w:p>
    <w:p w14:paraId="2A75E0CA" w14:textId="77777777" w:rsidR="00381A67" w:rsidRDefault="00381A67" w:rsidP="00381A67">
      <w:pPr>
        <w:pStyle w:val="ListParagraph"/>
      </w:pPr>
      <w:r>
        <w:tab/>
      </w:r>
      <w:r>
        <w:tab/>
      </w:r>
      <w:r>
        <w:tab/>
      </w:r>
      <w:r>
        <w:tab/>
      </w:r>
      <w:r>
        <w:tab/>
        <w:t>(Russell) 681-683</w:t>
      </w:r>
    </w:p>
    <w:p w14:paraId="073D75A3" w14:textId="77777777" w:rsidR="00381A67" w:rsidRDefault="00381A67" w:rsidP="00381A67">
      <w:pPr>
        <w:pStyle w:val="ListParagraph"/>
      </w:pPr>
      <w:r>
        <w:tab/>
      </w:r>
      <w:r>
        <w:tab/>
      </w:r>
      <w:r>
        <w:tab/>
      </w:r>
      <w:r>
        <w:tab/>
      </w:r>
      <w:r>
        <w:tab/>
        <w:t>(Baker) 693-710</w:t>
      </w:r>
    </w:p>
    <w:p w14:paraId="5BD68FEE" w14:textId="77777777" w:rsidR="00381A67" w:rsidRDefault="00381A67" w:rsidP="00381A67">
      <w:pPr>
        <w:pStyle w:val="ListParagraph"/>
      </w:pPr>
      <w:r>
        <w:tab/>
      </w:r>
      <w:r>
        <w:tab/>
      </w:r>
      <w:r>
        <w:tab/>
      </w:r>
      <w:r>
        <w:tab/>
      </w:r>
      <w:r>
        <w:tab/>
        <w:t>(Das) 710-713</w:t>
      </w:r>
    </w:p>
    <w:p w14:paraId="515C939F" w14:textId="77777777" w:rsidR="00381A67" w:rsidRDefault="00381A67" w:rsidP="00381A67">
      <w:pPr>
        <w:pStyle w:val="ListParagraph"/>
      </w:pPr>
    </w:p>
    <w:p w14:paraId="679825C2" w14:textId="77777777" w:rsidR="00381A67" w:rsidRDefault="00381A67" w:rsidP="00381A67">
      <w:pPr>
        <w:pStyle w:val="ListParagraph"/>
        <w:numPr>
          <w:ilvl w:val="0"/>
          <w:numId w:val="1"/>
        </w:numPr>
      </w:pPr>
      <w:r>
        <w:t>Miracles</w:t>
      </w:r>
    </w:p>
    <w:p w14:paraId="52ED6C00" w14:textId="77777777" w:rsidR="00381A67" w:rsidRDefault="00381A67" w:rsidP="00381A67">
      <w:pPr>
        <w:pStyle w:val="ListParagraph"/>
      </w:pPr>
      <w:r>
        <w:rPr>
          <w:u w:val="single"/>
        </w:rPr>
        <w:t>PR</w:t>
      </w:r>
      <w:r>
        <w:t>, Peterson</w:t>
      </w:r>
      <w:r>
        <w:tab/>
      </w:r>
      <w:r>
        <w:tab/>
      </w:r>
      <w:r>
        <w:tab/>
      </w:r>
      <w:r>
        <w:tab/>
        <w:t>(Hume) 417-426</w:t>
      </w:r>
    </w:p>
    <w:p w14:paraId="795524BF" w14:textId="77777777" w:rsidR="00381A67" w:rsidRDefault="00381A67" w:rsidP="00381A67">
      <w:pPr>
        <w:pStyle w:val="ListParagraph"/>
      </w:pPr>
      <w:r>
        <w:tab/>
      </w:r>
      <w:r>
        <w:tab/>
      </w:r>
      <w:r>
        <w:tab/>
      </w:r>
      <w:r>
        <w:tab/>
      </w:r>
      <w:r>
        <w:tab/>
        <w:t>(Swinburne) 426-435</w:t>
      </w:r>
    </w:p>
    <w:p w14:paraId="526FB10A" w14:textId="77777777" w:rsidR="00381A67" w:rsidRDefault="00381A67" w:rsidP="00381A67">
      <w:pPr>
        <w:pStyle w:val="ListParagraph"/>
      </w:pPr>
      <w:r>
        <w:tab/>
      </w:r>
      <w:r>
        <w:tab/>
      </w:r>
      <w:r>
        <w:tab/>
      </w:r>
      <w:r>
        <w:tab/>
      </w:r>
      <w:r>
        <w:tab/>
        <w:t>(Mackie</w:t>
      </w:r>
      <w:r w:rsidR="00931344">
        <w:t>) 435-444</w:t>
      </w:r>
    </w:p>
    <w:p w14:paraId="21E7BE00" w14:textId="77777777" w:rsidR="00931344" w:rsidRDefault="00931344" w:rsidP="00381A67">
      <w:pPr>
        <w:pStyle w:val="ListParagraph"/>
      </w:pPr>
    </w:p>
    <w:p w14:paraId="5270D905" w14:textId="77777777" w:rsidR="00931344" w:rsidRDefault="00931344" w:rsidP="00931344">
      <w:pPr>
        <w:pStyle w:val="ListParagraph"/>
        <w:numPr>
          <w:ilvl w:val="0"/>
          <w:numId w:val="1"/>
        </w:numPr>
      </w:pPr>
      <w:r>
        <w:t>Science and Religion</w:t>
      </w:r>
    </w:p>
    <w:p w14:paraId="4E42788C" w14:textId="77777777" w:rsidR="00931344" w:rsidRDefault="00931344" w:rsidP="00931344">
      <w:pPr>
        <w:pStyle w:val="ListParagraph"/>
      </w:pPr>
      <w:r>
        <w:rPr>
          <w:u w:val="single"/>
        </w:rPr>
        <w:t>PR7</w:t>
      </w:r>
      <w:r>
        <w:t>, Rea</w:t>
      </w:r>
      <w:r>
        <w:tab/>
      </w:r>
      <w:r>
        <w:tab/>
      </w:r>
      <w:r>
        <w:tab/>
      </w:r>
      <w:r>
        <w:tab/>
        <w:t>(Dawkins) 490-494</w:t>
      </w:r>
    </w:p>
    <w:p w14:paraId="671763A1" w14:textId="77777777" w:rsidR="00931344" w:rsidRDefault="00931344" w:rsidP="00931344">
      <w:pPr>
        <w:pStyle w:val="ListParagraph"/>
      </w:pPr>
      <w:r>
        <w:lastRenderedPageBreak/>
        <w:tab/>
      </w:r>
      <w:r>
        <w:tab/>
      </w:r>
      <w:r>
        <w:tab/>
      </w:r>
      <w:r>
        <w:tab/>
      </w:r>
      <w:r>
        <w:tab/>
        <w:t>(Gould) 494-502</w:t>
      </w:r>
    </w:p>
    <w:p w14:paraId="0756105A" w14:textId="77777777" w:rsidR="00931344" w:rsidRDefault="00931344" w:rsidP="00931344">
      <w:pPr>
        <w:pStyle w:val="ListParagraph"/>
      </w:pPr>
      <w:r>
        <w:tab/>
      </w:r>
      <w:r>
        <w:tab/>
      </w:r>
      <w:r>
        <w:tab/>
      </w:r>
      <w:r>
        <w:tab/>
      </w:r>
      <w:r>
        <w:tab/>
        <w:t>(Pope John Paul II) 502-507</w:t>
      </w:r>
    </w:p>
    <w:p w14:paraId="0BBDFFA6" w14:textId="77777777" w:rsidR="00931344" w:rsidRDefault="00931344" w:rsidP="00931344">
      <w:pPr>
        <w:pStyle w:val="ListParagraph"/>
      </w:pPr>
    </w:p>
    <w:p w14:paraId="13054A91" w14:textId="77777777" w:rsidR="00931344" w:rsidRDefault="00931344" w:rsidP="00931344">
      <w:pPr>
        <w:pStyle w:val="ListParagraph"/>
        <w:numPr>
          <w:ilvl w:val="0"/>
          <w:numId w:val="1"/>
        </w:numPr>
      </w:pPr>
      <w:r>
        <w:t>Pluralism</w:t>
      </w:r>
    </w:p>
    <w:p w14:paraId="4D0A4630" w14:textId="77777777" w:rsidR="00931344" w:rsidRDefault="00931344" w:rsidP="00931344">
      <w:pPr>
        <w:pStyle w:val="ListParagraph"/>
      </w:pPr>
      <w:r>
        <w:rPr>
          <w:u w:val="single"/>
        </w:rPr>
        <w:t>PR7</w:t>
      </w:r>
      <w:r>
        <w:t>, Rea</w:t>
      </w:r>
      <w:r>
        <w:tab/>
      </w:r>
      <w:r>
        <w:tab/>
      </w:r>
      <w:r>
        <w:tab/>
      </w:r>
      <w:r>
        <w:tab/>
        <w:t>(Hick) 637-645</w:t>
      </w:r>
    </w:p>
    <w:p w14:paraId="1E336B0B" w14:textId="77777777" w:rsidR="00931344" w:rsidRDefault="00931344" w:rsidP="00931344">
      <w:pPr>
        <w:pStyle w:val="ListParagraph"/>
      </w:pPr>
      <w:r>
        <w:tab/>
      </w:r>
      <w:r>
        <w:tab/>
      </w:r>
      <w:r>
        <w:tab/>
      </w:r>
      <w:r>
        <w:tab/>
      </w:r>
      <w:r>
        <w:tab/>
        <w:t>(Plantinga) 645-659</w:t>
      </w:r>
    </w:p>
    <w:p w14:paraId="359E430A" w14:textId="77777777" w:rsidR="00931344" w:rsidRDefault="00931344" w:rsidP="00931344">
      <w:pPr>
        <w:pStyle w:val="ListParagraph"/>
      </w:pPr>
      <w:r>
        <w:tab/>
      </w:r>
      <w:r>
        <w:tab/>
      </w:r>
      <w:r>
        <w:tab/>
      </w:r>
      <w:r>
        <w:tab/>
      </w:r>
      <w:r>
        <w:tab/>
        <w:t>(Dalai Lama) 667-672</w:t>
      </w:r>
    </w:p>
    <w:p w14:paraId="137E9966" w14:textId="77777777" w:rsidR="00931344" w:rsidRDefault="00931344" w:rsidP="00931344">
      <w:pPr>
        <w:pStyle w:val="ListParagraph"/>
      </w:pPr>
    </w:p>
    <w:p w14:paraId="7ACF8B75" w14:textId="77777777" w:rsidR="00931344" w:rsidRDefault="00931344" w:rsidP="00931344">
      <w:pPr>
        <w:pStyle w:val="ListParagraph"/>
        <w:numPr>
          <w:ilvl w:val="0"/>
          <w:numId w:val="1"/>
        </w:numPr>
      </w:pPr>
      <w:r>
        <w:t>Faith and Reason</w:t>
      </w:r>
    </w:p>
    <w:p w14:paraId="07260A8F" w14:textId="77777777" w:rsidR="00931344" w:rsidRDefault="00931344" w:rsidP="00931344">
      <w:pPr>
        <w:pStyle w:val="ListParagraph"/>
      </w:pPr>
      <w:r>
        <w:rPr>
          <w:u w:val="single"/>
        </w:rPr>
        <w:t>PR</w:t>
      </w:r>
      <w:r>
        <w:t>, Peterson</w:t>
      </w:r>
      <w:r>
        <w:tab/>
      </w:r>
      <w:r>
        <w:tab/>
      </w:r>
      <w:r>
        <w:tab/>
      </w:r>
      <w:r>
        <w:tab/>
        <w:t>(</w:t>
      </w:r>
      <w:r w:rsidR="00111B72">
        <w:t>Pascal) 77-79</w:t>
      </w:r>
    </w:p>
    <w:p w14:paraId="596FB796" w14:textId="77777777" w:rsidR="00111B72" w:rsidRDefault="00111B72" w:rsidP="00931344">
      <w:pPr>
        <w:pStyle w:val="ListParagraph"/>
      </w:pPr>
      <w:r>
        <w:tab/>
      </w:r>
      <w:r>
        <w:tab/>
      </w:r>
      <w:r>
        <w:tab/>
      </w:r>
      <w:r>
        <w:tab/>
      </w:r>
      <w:r>
        <w:tab/>
        <w:t>(Clifford) 80-85</w:t>
      </w:r>
    </w:p>
    <w:p w14:paraId="2DE2D2B4" w14:textId="77777777" w:rsidR="00111B72" w:rsidRDefault="00111B72" w:rsidP="00931344">
      <w:pPr>
        <w:pStyle w:val="ListParagraph"/>
      </w:pPr>
      <w:r>
        <w:tab/>
      </w:r>
      <w:r>
        <w:tab/>
      </w:r>
      <w:r>
        <w:tab/>
      </w:r>
      <w:r>
        <w:tab/>
      </w:r>
      <w:r>
        <w:tab/>
        <w:t>(James) 86-94</w:t>
      </w:r>
    </w:p>
    <w:p w14:paraId="71BA1BBA" w14:textId="77777777" w:rsidR="00111B72" w:rsidRPr="00111B72" w:rsidRDefault="00111B72" w:rsidP="00931344">
      <w:pPr>
        <w:pStyle w:val="ListParagraph"/>
      </w:pPr>
      <w:r>
        <w:tab/>
      </w:r>
      <w:r>
        <w:tab/>
      </w:r>
      <w:r>
        <w:tab/>
      </w:r>
      <w:r>
        <w:tab/>
      </w:r>
      <w:r>
        <w:tab/>
        <w:t>(Kierkegaard) 94-98</w:t>
      </w:r>
    </w:p>
    <w:p w14:paraId="0BC6B4B2" w14:textId="77777777" w:rsidR="00F547F8" w:rsidRDefault="00F547F8" w:rsidP="00F547F8">
      <w:pPr>
        <w:pStyle w:val="ListParagraph"/>
        <w:spacing w:before="240"/>
        <w:ind w:left="2880" w:firstLine="720"/>
      </w:pPr>
    </w:p>
    <w:p w14:paraId="610EC988" w14:textId="77777777" w:rsidR="00F547F8" w:rsidRPr="00F547F8" w:rsidRDefault="00F547F8" w:rsidP="00F547F8">
      <w:pPr>
        <w:spacing w:before="240"/>
      </w:pPr>
    </w:p>
    <w:p w14:paraId="0F566171" w14:textId="77777777" w:rsidR="00F547F8" w:rsidRDefault="00F547F8" w:rsidP="00F547F8">
      <w:pPr>
        <w:pStyle w:val="ListParagraph"/>
        <w:spacing w:before="240"/>
      </w:pPr>
    </w:p>
    <w:p w14:paraId="7FE4E943" w14:textId="77777777" w:rsidR="00F547F8" w:rsidRPr="00F547F8" w:rsidRDefault="00F547F8" w:rsidP="00F547F8">
      <w:pPr>
        <w:spacing w:before="240"/>
      </w:pPr>
      <w:r>
        <w:tab/>
      </w:r>
    </w:p>
    <w:sectPr w:rsidR="00F547F8" w:rsidRPr="00F547F8" w:rsidSect="00032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443C"/>
    <w:multiLevelType w:val="hybridMultilevel"/>
    <w:tmpl w:val="B01A6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73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47"/>
    <w:rsid w:val="00032821"/>
    <w:rsid w:val="000C68FA"/>
    <w:rsid w:val="00101265"/>
    <w:rsid w:val="00111B72"/>
    <w:rsid w:val="00381A67"/>
    <w:rsid w:val="00461B47"/>
    <w:rsid w:val="004A3FC0"/>
    <w:rsid w:val="008A10D1"/>
    <w:rsid w:val="00931344"/>
    <w:rsid w:val="00973781"/>
    <w:rsid w:val="009B137A"/>
    <w:rsid w:val="00BB0D45"/>
    <w:rsid w:val="00C95A9A"/>
    <w:rsid w:val="00F547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6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B47"/>
    <w:pPr>
      <w:ind w:left="720"/>
      <w:contextualSpacing/>
    </w:pPr>
  </w:style>
  <w:style w:type="character" w:styleId="Hyperlink">
    <w:name w:val="Hyperlink"/>
    <w:basedOn w:val="DefaultParagraphFont"/>
    <w:uiPriority w:val="99"/>
    <w:unhideWhenUsed/>
    <w:rsid w:val="00111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hare@ya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John</dc:creator>
  <cp:keywords/>
  <dc:description/>
  <cp:lastModifiedBy>Harmon, Campbell</cp:lastModifiedBy>
  <cp:revision>2</cp:revision>
  <dcterms:created xsi:type="dcterms:W3CDTF">2023-04-28T20:23:00Z</dcterms:created>
  <dcterms:modified xsi:type="dcterms:W3CDTF">2023-04-28T20:23:00Z</dcterms:modified>
</cp:coreProperties>
</file>